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Notes of a BLHS Meeting held on 12 April 2022 at 16 The Osiers</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rtl w:val="0"/>
        </w:rPr>
        <w:t xml:space="preserve">Present:</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Barry Jobling</w:t>
        <w:tab/>
        <w:tab/>
        <w:tab/>
        <w:tab/>
        <w:tab/>
        <w:tab/>
        <w:t xml:space="preserve">Chairman</w:t>
      </w:r>
    </w:p>
    <w:p w:rsidR="00000000" w:rsidDel="00000000" w:rsidP="00000000" w:rsidRDefault="00000000" w:rsidRPr="00000000" w14:paraId="00000006">
      <w:pPr>
        <w:rPr/>
      </w:pPr>
      <w:r w:rsidDel="00000000" w:rsidR="00000000" w:rsidRPr="00000000">
        <w:rPr>
          <w:rtl w:val="0"/>
        </w:rPr>
        <w:t xml:space="preserve">Eric Nash</w:t>
        <w:tab/>
        <w:tab/>
        <w:tab/>
        <w:tab/>
        <w:tab/>
        <w:tab/>
        <w:t xml:space="preserve">Finance</w:t>
      </w:r>
    </w:p>
    <w:p w:rsidR="00000000" w:rsidDel="00000000" w:rsidP="00000000" w:rsidRDefault="00000000" w:rsidRPr="00000000" w14:paraId="00000007">
      <w:pPr>
        <w:rPr/>
      </w:pPr>
      <w:r w:rsidDel="00000000" w:rsidR="00000000" w:rsidRPr="00000000">
        <w:rPr>
          <w:rtl w:val="0"/>
        </w:rPr>
        <w:t xml:space="preserve">Les Button</w:t>
      </w:r>
    </w:p>
    <w:p w:rsidR="00000000" w:rsidDel="00000000" w:rsidP="00000000" w:rsidRDefault="00000000" w:rsidRPr="00000000" w14:paraId="00000008">
      <w:pPr>
        <w:rPr/>
      </w:pPr>
      <w:r w:rsidDel="00000000" w:rsidR="00000000" w:rsidRPr="00000000">
        <w:rPr>
          <w:rtl w:val="0"/>
        </w:rPr>
        <w:t xml:space="preserve">Fiona Shirley</w:t>
      </w:r>
    </w:p>
    <w:p w:rsidR="00000000" w:rsidDel="00000000" w:rsidP="00000000" w:rsidRDefault="00000000" w:rsidRPr="00000000" w14:paraId="00000009">
      <w:pPr>
        <w:pageBreakBefore w:val="0"/>
        <w:rPr/>
      </w:pPr>
      <w:r w:rsidDel="00000000" w:rsidR="00000000" w:rsidRPr="00000000">
        <w:rPr>
          <w:rtl w:val="0"/>
        </w:rPr>
        <w:t xml:space="preserve">Richard Storey</w:t>
        <w:tab/>
        <w:tab/>
        <w:tab/>
        <w:tab/>
        <w:tab/>
        <w:t xml:space="preserve">Secretary</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spacing w:after="120" w:before="120" w:line="240" w:lineRule="auto"/>
        <w:ind w:left="720" w:hanging="720"/>
        <w:rPr>
          <w:b w:val="1"/>
        </w:rPr>
      </w:pPr>
      <w:r w:rsidDel="00000000" w:rsidR="00000000" w:rsidRPr="00000000">
        <w:rPr>
          <w:b w:val="1"/>
          <w:rtl w:val="0"/>
        </w:rPr>
        <w:t xml:space="preserve">1. Apologies for Absence</w:t>
      </w:r>
    </w:p>
    <w:p w:rsidR="00000000" w:rsidDel="00000000" w:rsidP="00000000" w:rsidRDefault="00000000" w:rsidRPr="00000000" w14:paraId="0000000D">
      <w:pPr>
        <w:pageBreakBefore w:val="0"/>
        <w:numPr>
          <w:ilvl w:val="0"/>
          <w:numId w:val="3"/>
        </w:numPr>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Clive sent his apologies for not attending.</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spacing w:after="120" w:before="120" w:line="240" w:lineRule="auto"/>
        <w:ind w:left="0" w:firstLine="0"/>
        <w:rPr>
          <w:b w:val="1"/>
        </w:rPr>
      </w:pPr>
      <w:r w:rsidDel="00000000" w:rsidR="00000000" w:rsidRPr="00000000">
        <w:rPr>
          <w:b w:val="1"/>
          <w:rtl w:val="0"/>
        </w:rPr>
        <w:t xml:space="preserve">2. Minutes of the Previous Meeting</w:t>
      </w:r>
    </w:p>
    <w:p w:rsidR="00000000" w:rsidDel="00000000" w:rsidP="00000000" w:rsidRDefault="00000000" w:rsidRPr="00000000" w14:paraId="00000010">
      <w:pPr>
        <w:pageBreakBefore w:val="0"/>
        <w:numPr>
          <w:ilvl w:val="0"/>
          <w:numId w:val="4"/>
        </w:numPr>
        <w:shd w:fill="ffffff" w:val="clear"/>
        <w:spacing w:after="200" w:before="0" w:line="240" w:lineRule="auto"/>
        <w:ind w:left="720" w:hanging="360"/>
        <w:rPr/>
      </w:pPr>
      <w:r w:rsidDel="00000000" w:rsidR="00000000" w:rsidRPr="00000000">
        <w:rPr>
          <w:rFonts w:ascii="Calibri" w:cs="Calibri" w:eastAsia="Calibri" w:hAnsi="Calibri"/>
          <w:color w:val="222222"/>
          <w:rtl w:val="0"/>
        </w:rPr>
        <w:t xml:space="preserve">The previous minutes from the meeting held on 16 March 2021 were accepted as true record.</w:t>
      </w:r>
      <w:r w:rsidDel="00000000" w:rsidR="00000000" w:rsidRPr="00000000">
        <w:rPr>
          <w:rtl w:val="0"/>
        </w:rPr>
        <w:br w:type="textWrapping"/>
      </w:r>
    </w:p>
    <w:p w:rsidR="00000000" w:rsidDel="00000000" w:rsidP="00000000" w:rsidRDefault="00000000" w:rsidRPr="00000000" w14:paraId="00000011">
      <w:pPr>
        <w:pageBreakBefore w:val="0"/>
        <w:spacing w:after="120" w:before="120" w:line="240" w:lineRule="auto"/>
        <w:ind w:left="0" w:firstLine="0"/>
        <w:rPr>
          <w:b w:val="1"/>
        </w:rPr>
      </w:pPr>
      <w:r w:rsidDel="00000000" w:rsidR="00000000" w:rsidRPr="00000000">
        <w:rPr>
          <w:b w:val="1"/>
          <w:rtl w:val="0"/>
        </w:rPr>
        <w:t xml:space="preserve">3.  Matters Arising</w:t>
      </w:r>
    </w:p>
    <w:p w:rsidR="00000000" w:rsidDel="00000000" w:rsidP="00000000" w:rsidRDefault="00000000" w:rsidRPr="00000000" w14:paraId="00000012">
      <w:pPr>
        <w:pageBreakBefore w:val="0"/>
        <w:numPr>
          <w:ilvl w:val="0"/>
          <w:numId w:val="3"/>
        </w:numPr>
        <w:spacing w:after="120" w:before="0" w:line="240" w:lineRule="auto"/>
        <w:ind w:left="720" w:hanging="360"/>
        <w:rPr>
          <w:u w:val="none"/>
        </w:rPr>
      </w:pPr>
      <w:r w:rsidDel="00000000" w:rsidR="00000000" w:rsidRPr="00000000">
        <w:rPr>
          <w:rFonts w:ascii="Calibri" w:cs="Calibri" w:eastAsia="Calibri" w:hAnsi="Calibri"/>
          <w:color w:val="222222"/>
          <w:rtl w:val="0"/>
        </w:rPr>
        <w:t xml:space="preserve">There were no matters arising from the previous meeting not covered here.</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13">
      <w:pPr>
        <w:pageBreakBefore w:val="0"/>
        <w:spacing w:after="120" w:before="120" w:line="240" w:lineRule="auto"/>
        <w:ind w:left="0" w:firstLine="0"/>
        <w:rPr>
          <w:b w:val="1"/>
        </w:rPr>
      </w:pPr>
      <w:r w:rsidDel="00000000" w:rsidR="00000000" w:rsidRPr="00000000">
        <w:rPr>
          <w:b w:val="1"/>
          <w:rtl w:val="0"/>
        </w:rPr>
        <w:t xml:space="preserve">4.  Chairman’s Report</w:t>
      </w:r>
    </w:p>
    <w:p w:rsidR="00000000" w:rsidDel="00000000" w:rsidP="00000000" w:rsidRDefault="00000000" w:rsidRPr="00000000" w14:paraId="00000014">
      <w:pPr>
        <w:pageBreakBefore w:val="0"/>
        <w:numPr>
          <w:ilvl w:val="0"/>
          <w:numId w:val="5"/>
        </w:numPr>
        <w:spacing w:after="120" w:before="120" w:line="240" w:lineRule="auto"/>
        <w:ind w:left="720" w:hanging="360"/>
        <w:rPr>
          <w:u w:val="none"/>
        </w:rPr>
      </w:pPr>
      <w:r w:rsidDel="00000000" w:rsidR="00000000" w:rsidRPr="00000000">
        <w:rPr>
          <w:rFonts w:ascii="Calibri" w:cs="Calibri" w:eastAsia="Calibri" w:hAnsi="Calibri"/>
          <w:color w:val="222222"/>
          <w:rtl w:val="0"/>
        </w:rPr>
        <w:t xml:space="preserve">Barry announced that he had been working non-stop for the last 16 months on the Anglo-Saxon work and exhibition and that this would be his last project.  As a consequence, he  will be stepping down as Chairman at the next AGM.</w:t>
      </w:r>
    </w:p>
    <w:p w:rsidR="00000000" w:rsidDel="00000000" w:rsidP="00000000" w:rsidRDefault="00000000" w:rsidRPr="00000000" w14:paraId="00000015">
      <w:pPr>
        <w:pageBreakBefore w:val="0"/>
        <w:numPr>
          <w:ilvl w:val="0"/>
          <w:numId w:val="5"/>
        </w:numPr>
        <w:spacing w:after="120" w:before="120" w:line="240" w:lineRule="auto"/>
        <w:ind w:left="720" w:hanging="360"/>
        <w:rPr>
          <w:u w:val="none"/>
        </w:rPr>
      </w:pPr>
      <w:r w:rsidDel="00000000" w:rsidR="00000000" w:rsidRPr="00000000">
        <w:rPr>
          <w:rFonts w:ascii="Calibri" w:cs="Calibri" w:eastAsia="Calibri" w:hAnsi="Calibri"/>
          <w:color w:val="222222"/>
          <w:rtl w:val="0"/>
        </w:rPr>
        <w:t xml:space="preserve">Barry was pleased with the recent attendance figures.</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16">
      <w:pPr>
        <w:pageBreakBefore w:val="0"/>
        <w:spacing w:after="120" w:before="120" w:line="240" w:lineRule="auto"/>
        <w:ind w:left="0" w:firstLine="0"/>
        <w:rPr>
          <w:b w:val="1"/>
        </w:rPr>
      </w:pPr>
      <w:r w:rsidDel="00000000" w:rsidR="00000000" w:rsidRPr="00000000">
        <w:rPr>
          <w:b w:val="1"/>
          <w:rtl w:val="0"/>
        </w:rPr>
        <w:t xml:space="preserve">5.  Secretary’s Report</w:t>
      </w:r>
    </w:p>
    <w:p w:rsidR="00000000" w:rsidDel="00000000" w:rsidP="00000000" w:rsidRDefault="00000000" w:rsidRPr="00000000" w14:paraId="00000017">
      <w:pPr>
        <w:pageBreakBefore w:val="0"/>
        <w:numPr>
          <w:ilvl w:val="0"/>
          <w:numId w:val="6"/>
        </w:numPr>
        <w:spacing w:after="120" w:before="120" w:line="240" w:lineRule="auto"/>
        <w:ind w:left="720" w:hanging="360"/>
        <w:rPr>
          <w:b w:val="1"/>
          <w:u w:val="none"/>
        </w:rPr>
      </w:pPr>
      <w:r w:rsidDel="00000000" w:rsidR="00000000" w:rsidRPr="00000000">
        <w:rPr>
          <w:rFonts w:ascii="Calibri" w:cs="Calibri" w:eastAsia="Calibri" w:hAnsi="Calibri"/>
          <w:color w:val="222222"/>
          <w:rtl w:val="0"/>
        </w:rPr>
        <w:t xml:space="preserve">Richard announced that the increase in membership could partly be attributed to his publicity drop round the new Bloor Homes, the website and placing monthly notices on the Vintage Buckden Facebook page.</w:t>
      </w:r>
    </w:p>
    <w:p w:rsidR="00000000" w:rsidDel="00000000" w:rsidP="00000000" w:rsidRDefault="00000000" w:rsidRPr="00000000" w14:paraId="00000018">
      <w:pPr>
        <w:pageBreakBefore w:val="0"/>
        <w:numPr>
          <w:ilvl w:val="0"/>
          <w:numId w:val="6"/>
        </w:numPr>
        <w:spacing w:after="120" w:before="120" w:line="240" w:lineRule="auto"/>
        <w:ind w:left="720" w:hanging="360"/>
        <w:rPr>
          <w:b w:val="1"/>
          <w:u w:val="none"/>
        </w:rPr>
      </w:pPr>
      <w:r w:rsidDel="00000000" w:rsidR="00000000" w:rsidRPr="00000000">
        <w:rPr>
          <w:rFonts w:ascii="Calibri" w:cs="Calibri" w:eastAsia="Calibri" w:hAnsi="Calibri"/>
          <w:color w:val="222222"/>
          <w:rtl w:val="0"/>
        </w:rPr>
        <w:t xml:space="preserve">Richard was trying to use speakers from the village, where possible, and would be starting to think about the new 2022/23 season soon.  At Fiona’s suggestion, </w:t>
      </w:r>
      <w:r w:rsidDel="00000000" w:rsidR="00000000" w:rsidRPr="00000000">
        <w:rPr>
          <w:rFonts w:ascii="Calibri" w:cs="Calibri" w:eastAsia="Calibri" w:hAnsi="Calibri"/>
          <w:b w:val="1"/>
          <w:color w:val="222222"/>
          <w:rtl w:val="0"/>
        </w:rPr>
        <w:t xml:space="preserve">Richard will contact Lynda Upham about giving a talk.</w:t>
      </w:r>
    </w:p>
    <w:p w:rsidR="00000000" w:rsidDel="00000000" w:rsidP="00000000" w:rsidRDefault="00000000" w:rsidRPr="00000000" w14:paraId="00000019">
      <w:pPr>
        <w:pageBreakBefore w:val="0"/>
        <w:numPr>
          <w:ilvl w:val="0"/>
          <w:numId w:val="6"/>
        </w:numPr>
        <w:spacing w:after="120" w:before="120" w:line="240" w:lineRule="auto"/>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The new venue was a great success and received unanimous approval from those attending the meetings.</w:t>
      </w:r>
    </w:p>
    <w:p w:rsidR="00000000" w:rsidDel="00000000" w:rsidP="00000000" w:rsidRDefault="00000000" w:rsidRPr="00000000" w14:paraId="0000001A">
      <w:pPr>
        <w:pageBreakBefore w:val="0"/>
        <w:numPr>
          <w:ilvl w:val="0"/>
          <w:numId w:val="6"/>
        </w:numPr>
        <w:spacing w:after="120" w:before="120" w:line="240" w:lineRule="auto"/>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The </w:t>
      </w:r>
      <w:hyperlink r:id="rId7">
        <w:r w:rsidDel="00000000" w:rsidR="00000000" w:rsidRPr="00000000">
          <w:rPr>
            <w:rFonts w:ascii="Calibri" w:cs="Calibri" w:eastAsia="Calibri" w:hAnsi="Calibri"/>
            <w:color w:val="1155cc"/>
            <w:u w:val="single"/>
            <w:rtl w:val="0"/>
          </w:rPr>
          <w:t xml:space="preserve">website</w:t>
        </w:r>
      </w:hyperlink>
      <w:r w:rsidDel="00000000" w:rsidR="00000000" w:rsidRPr="00000000">
        <w:rPr>
          <w:rFonts w:ascii="Calibri" w:cs="Calibri" w:eastAsia="Calibri" w:hAnsi="Calibri"/>
          <w:color w:val="222222"/>
          <w:rtl w:val="0"/>
        </w:rPr>
        <w:t xml:space="preserve"> had grown considerably in a year and now held a lot of useful information.  The work involving the school had started to look promising but had dropped off since Christmas.  </w:t>
      </w:r>
      <w:r w:rsidDel="00000000" w:rsidR="00000000" w:rsidRPr="00000000">
        <w:rPr>
          <w:rFonts w:ascii="Calibri" w:cs="Calibri" w:eastAsia="Calibri" w:hAnsi="Calibri"/>
          <w:b w:val="1"/>
          <w:color w:val="222222"/>
          <w:rtl w:val="0"/>
        </w:rPr>
        <w:t xml:space="preserve">It was agreed that the BLHS should continue its links with the school and Richard should contact the Deputy Head with an offer of 2x£20 book tokens as history prizes.</w:t>
      </w:r>
    </w:p>
    <w:p w:rsidR="00000000" w:rsidDel="00000000" w:rsidP="00000000" w:rsidRDefault="00000000" w:rsidRPr="00000000" w14:paraId="0000001B">
      <w:pPr>
        <w:pageBreakBefore w:val="0"/>
        <w:spacing w:after="120" w:before="120" w:line="240" w:lineRule="auto"/>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1C">
      <w:pPr>
        <w:pageBreakBefore w:val="0"/>
        <w:spacing w:after="120" w:before="120" w:line="240" w:lineRule="auto"/>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1D">
      <w:pPr>
        <w:pageBreakBefore w:val="0"/>
        <w:spacing w:after="120" w:before="120" w:line="240" w:lineRule="auto"/>
        <w:ind w:left="0" w:firstLine="0"/>
        <w:rPr>
          <w:b w:val="1"/>
        </w:rPr>
      </w:pPr>
      <w:r w:rsidDel="00000000" w:rsidR="00000000" w:rsidRPr="00000000">
        <w:rPr>
          <w:b w:val="1"/>
          <w:rtl w:val="0"/>
        </w:rPr>
        <w:t xml:space="preserve">6.  Treasurer’s Report</w:t>
      </w:r>
    </w:p>
    <w:p w:rsidR="00000000" w:rsidDel="00000000" w:rsidP="00000000" w:rsidRDefault="00000000" w:rsidRPr="00000000" w14:paraId="0000001E">
      <w:pPr>
        <w:pageBreakBefore w:val="0"/>
        <w:numPr>
          <w:ilvl w:val="0"/>
          <w:numId w:val="8"/>
        </w:numPr>
        <w:spacing w:after="0" w:before="120" w:line="240" w:lineRule="auto"/>
        <w:ind w:left="720" w:hanging="360"/>
        <w:rPr>
          <w:b w:val="1"/>
          <w:u w:val="none"/>
        </w:rPr>
      </w:pPr>
      <w:r w:rsidDel="00000000" w:rsidR="00000000" w:rsidRPr="00000000">
        <w:rPr>
          <w:rFonts w:ascii="Calibri" w:cs="Calibri" w:eastAsia="Calibri" w:hAnsi="Calibri"/>
          <w:color w:val="222222"/>
          <w:rtl w:val="0"/>
        </w:rPr>
        <w:t xml:space="preserve">Eric confirmed that some members who came as visitors last year had joined as members this year, partly attracted by the reduced fees.  The drop in income from the reduced fees, however,  had been offset by the increase in members so our finances were similar to last year.</w:t>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1"/>
        </w:rPr>
      </w:pPr>
      <w:r w:rsidDel="00000000" w:rsidR="00000000" w:rsidRPr="00000000">
        <w:rPr>
          <w:rFonts w:ascii="Calibri" w:cs="Calibri" w:eastAsia="Calibri" w:hAnsi="Calibri"/>
          <w:color w:val="222222"/>
          <w:rtl w:val="0"/>
        </w:rPr>
        <w:t xml:space="preserve">We had 51 members and one honorary member (Mrs Gibson).</w:t>
      </w:r>
    </w:p>
    <w:p w:rsidR="00000000" w:rsidDel="00000000" w:rsidP="00000000" w:rsidRDefault="00000000" w:rsidRPr="00000000" w14:paraId="000000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1"/>
        </w:rPr>
      </w:pPr>
      <w:r w:rsidDel="00000000" w:rsidR="00000000" w:rsidRPr="00000000">
        <w:rPr>
          <w:rFonts w:ascii="Calibri" w:cs="Calibri" w:eastAsia="Calibri" w:hAnsi="Calibri"/>
          <w:color w:val="222222"/>
          <w:rtl w:val="0"/>
        </w:rPr>
        <w:t xml:space="preserve">Our current club funds were £2,300 with £1.950 still remaining for the exhibition.  </w:t>
      </w:r>
    </w:p>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1"/>
        </w:rPr>
      </w:pPr>
      <w:r w:rsidDel="00000000" w:rsidR="00000000" w:rsidRPr="00000000">
        <w:rPr>
          <w:rFonts w:ascii="Calibri" w:cs="Calibri" w:eastAsia="Calibri" w:hAnsi="Calibri"/>
          <w:b w:val="1"/>
          <w:color w:val="222222"/>
          <w:rtl w:val="0"/>
        </w:rPr>
        <w:t xml:space="preserve">It was agreed that a proposal would be made at the AGM to increase the fees back to £16 for the 2022/23 season.  </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22">
      <w:pPr>
        <w:pageBreakBefore w:val="0"/>
        <w:spacing w:after="120" w:before="120" w:line="240" w:lineRule="auto"/>
        <w:ind w:left="0" w:firstLine="0"/>
        <w:rPr>
          <w:b w:val="1"/>
        </w:rPr>
      </w:pPr>
      <w:r w:rsidDel="00000000" w:rsidR="00000000" w:rsidRPr="00000000">
        <w:rPr>
          <w:b w:val="1"/>
          <w:rtl w:val="0"/>
        </w:rPr>
        <w:t xml:space="preserve">7 .  Anglo-Saxon Exhibition</w:t>
      </w:r>
    </w:p>
    <w:p w:rsidR="00000000" w:rsidDel="00000000" w:rsidP="00000000" w:rsidRDefault="00000000" w:rsidRPr="00000000" w14:paraId="00000023">
      <w:pPr>
        <w:pageBreakBefore w:val="0"/>
        <w:numPr>
          <w:ilvl w:val="0"/>
          <w:numId w:val="1"/>
        </w:numPr>
        <w:spacing w:after="120" w:before="120" w:line="240" w:lineRule="auto"/>
        <w:ind w:left="720" w:hanging="360"/>
        <w:rPr>
          <w:b w:val="1"/>
          <w:u w:val="none"/>
        </w:rPr>
      </w:pPr>
      <w:r w:rsidDel="00000000" w:rsidR="00000000" w:rsidRPr="00000000">
        <w:rPr>
          <w:rFonts w:ascii="Calibri" w:cs="Calibri" w:eastAsia="Calibri" w:hAnsi="Calibri"/>
          <w:color w:val="222222"/>
          <w:rtl w:val="0"/>
        </w:rPr>
        <w:t xml:space="preserve">Barry announced detailed plans for the Anglo-Saxon Exhibition.</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1"/>
        </w:rPr>
      </w:pPr>
      <w:r w:rsidDel="00000000" w:rsidR="00000000" w:rsidRPr="00000000">
        <w:rPr>
          <w:rFonts w:ascii="Calibri" w:cs="Calibri" w:eastAsia="Calibri" w:hAnsi="Calibri"/>
          <w:color w:val="222222"/>
          <w:rtl w:val="0"/>
        </w:rPr>
        <w:t xml:space="preserve">Currently we had 28 visitors for the Launch Reception and John Thelwall and Judith Armitage had volunteered to assist on the evening.</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1"/>
        </w:rPr>
      </w:pPr>
      <w:r w:rsidDel="00000000" w:rsidR="00000000" w:rsidRPr="00000000">
        <w:rPr>
          <w:rFonts w:ascii="Calibri" w:cs="Calibri" w:eastAsia="Calibri" w:hAnsi="Calibri"/>
          <w:color w:val="222222"/>
          <w:rtl w:val="0"/>
        </w:rPr>
        <w:t xml:space="preserve">Oxford Archaeology had agreed the loan of some items in cases but without any labelling so Barry was now having to research information for the items.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1"/>
        </w:rPr>
      </w:pPr>
      <w:r w:rsidDel="00000000" w:rsidR="00000000" w:rsidRPr="00000000">
        <w:rPr>
          <w:rFonts w:ascii="Calibri" w:cs="Calibri" w:eastAsia="Calibri" w:hAnsi="Calibri"/>
          <w:color w:val="222222"/>
          <w:rtl w:val="0"/>
        </w:rPr>
        <w:t xml:space="preserve">The lego models sounded very exciting.  It was agreed that:</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b w:val="1"/>
        </w:rPr>
      </w:pPr>
      <w:r w:rsidDel="00000000" w:rsidR="00000000" w:rsidRPr="00000000">
        <w:rPr>
          <w:rFonts w:ascii="Calibri" w:cs="Calibri" w:eastAsia="Calibri" w:hAnsi="Calibri"/>
          <w:b w:val="1"/>
          <w:color w:val="222222"/>
          <w:rtl w:val="0"/>
        </w:rPr>
        <w:t xml:space="preserve">Barry would investigate getting some form barrier to place in front of the models.</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b w:val="1"/>
        </w:rPr>
      </w:pPr>
      <w:r w:rsidDel="00000000" w:rsidR="00000000" w:rsidRPr="00000000">
        <w:rPr>
          <w:rFonts w:ascii="Calibri" w:cs="Calibri" w:eastAsia="Calibri" w:hAnsi="Calibri"/>
          <w:b w:val="1"/>
          <w:color w:val="222222"/>
          <w:rtl w:val="0"/>
        </w:rPr>
        <w:t xml:space="preserve">Photographs would be taken of the models prior to public display as a record in case any items went missing.</w:t>
      </w:r>
      <w:r w:rsidDel="00000000" w:rsidR="00000000" w:rsidRPr="00000000">
        <w:rPr>
          <w:rtl w:val="0"/>
        </w:rPr>
      </w:r>
    </w:p>
    <w:p w:rsidR="00000000" w:rsidDel="00000000" w:rsidP="00000000" w:rsidRDefault="00000000" w:rsidRPr="00000000" w14:paraId="00000029">
      <w:pPr>
        <w:numPr>
          <w:ilvl w:val="0"/>
          <w:numId w:val="1"/>
        </w:numPr>
        <w:spacing w:after="120" w:before="120" w:line="240" w:lineRule="auto"/>
        <w:ind w:left="720" w:hanging="360"/>
        <w:rPr>
          <w:b w:val="1"/>
        </w:rPr>
      </w:pPr>
      <w:r w:rsidDel="00000000" w:rsidR="00000000" w:rsidRPr="00000000">
        <w:rPr>
          <w:rFonts w:ascii="Calibri" w:cs="Calibri" w:eastAsia="Calibri" w:hAnsi="Calibri"/>
          <w:color w:val="222222"/>
          <w:rtl w:val="0"/>
        </w:rPr>
        <w:t xml:space="preserve">Some work would be required from 1pms on Friday 29 April:</w:t>
      </w:r>
    </w:p>
    <w:p w:rsidR="00000000" w:rsidDel="00000000" w:rsidP="00000000" w:rsidRDefault="00000000" w:rsidRPr="00000000" w14:paraId="0000002A">
      <w:pPr>
        <w:numPr>
          <w:ilvl w:val="1"/>
          <w:numId w:val="1"/>
        </w:numPr>
        <w:spacing w:after="120" w:before="120" w:line="240" w:lineRule="auto"/>
        <w:ind w:left="1440" w:hanging="36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Richard was to bring the wooden boards and projector.</w:t>
      </w:r>
    </w:p>
    <w:p w:rsidR="00000000" w:rsidDel="00000000" w:rsidP="00000000" w:rsidRDefault="00000000" w:rsidRPr="00000000" w14:paraId="0000002B">
      <w:pPr>
        <w:numPr>
          <w:ilvl w:val="1"/>
          <w:numId w:val="1"/>
        </w:numPr>
        <w:spacing w:after="120" w:before="120" w:line="240" w:lineRule="auto"/>
        <w:ind w:left="1440" w:hanging="36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Fiona was to supply plastic gloves.</w:t>
      </w:r>
    </w:p>
    <w:p w:rsidR="00000000" w:rsidDel="00000000" w:rsidP="00000000" w:rsidRDefault="00000000" w:rsidRPr="00000000" w14:paraId="0000002C">
      <w:pPr>
        <w:numPr>
          <w:ilvl w:val="0"/>
          <w:numId w:val="1"/>
        </w:numPr>
        <w:spacing w:after="120" w:before="120" w:line="240" w:lineRule="auto"/>
        <w:ind w:left="720" w:hanging="360"/>
        <w:rPr>
          <w:b w:val="1"/>
        </w:rPr>
      </w:pPr>
      <w:r w:rsidDel="00000000" w:rsidR="00000000" w:rsidRPr="00000000">
        <w:rPr>
          <w:rFonts w:ascii="Calibri" w:cs="Calibri" w:eastAsia="Calibri" w:hAnsi="Calibri"/>
          <w:color w:val="222222"/>
          <w:rtl w:val="0"/>
        </w:rPr>
        <w:t xml:space="preserve">It was agreed that 2 people, in addition to Barry, would be required at all times to provide security while the display was open to the public; one for the archaeological displays and one for the model.  Two shifts would be required Saturday 12-2 and 2-4pm  and 3 shifts Sunday to Tuesday inclusive:  10-12, 12-2, 2-4pm. </w:t>
      </w:r>
    </w:p>
    <w:p w:rsidR="00000000" w:rsidDel="00000000" w:rsidP="00000000" w:rsidRDefault="00000000" w:rsidRPr="00000000" w14:paraId="0000002D">
      <w:pPr>
        <w:numPr>
          <w:ilvl w:val="1"/>
          <w:numId w:val="1"/>
        </w:numPr>
        <w:spacing w:after="120" w:before="120" w:line="240" w:lineRule="auto"/>
        <w:ind w:left="1440" w:hanging="36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Richard was to put a request out to BLHS members for assistance during the exhibition.</w:t>
      </w:r>
    </w:p>
    <w:p w:rsidR="00000000" w:rsidDel="00000000" w:rsidP="00000000" w:rsidRDefault="00000000" w:rsidRPr="00000000" w14:paraId="0000002E">
      <w:pPr>
        <w:numPr>
          <w:ilvl w:val="1"/>
          <w:numId w:val="1"/>
        </w:numPr>
        <w:spacing w:after="120" w:before="120" w:line="240" w:lineRule="auto"/>
        <w:ind w:left="1440" w:hanging="36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Richard was to circulate the timetable amongst committee members to fill any gaps.</w:t>
      </w:r>
    </w:p>
    <w:p w:rsidR="00000000" w:rsidDel="00000000" w:rsidP="00000000" w:rsidRDefault="00000000" w:rsidRPr="00000000" w14:paraId="0000002F">
      <w:pPr>
        <w:spacing w:after="120" w:before="120" w:line="240" w:lineRule="auto"/>
        <w:ind w:left="144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0">
      <w:pPr>
        <w:pageBreakBefore w:val="0"/>
        <w:spacing w:after="120" w:before="120" w:line="240" w:lineRule="auto"/>
        <w:ind w:left="0" w:firstLine="0"/>
        <w:rPr>
          <w:b w:val="1"/>
        </w:rPr>
      </w:pPr>
      <w:r w:rsidDel="00000000" w:rsidR="00000000" w:rsidRPr="00000000">
        <w:rPr>
          <w:b w:val="1"/>
          <w:rtl w:val="0"/>
        </w:rPr>
        <w:t xml:space="preserve">8.  AGM</w:t>
      </w:r>
    </w:p>
    <w:p w:rsidR="00000000" w:rsidDel="00000000" w:rsidP="00000000" w:rsidRDefault="00000000" w:rsidRPr="00000000" w14:paraId="00000031">
      <w:pPr>
        <w:pageBreakBefore w:val="0"/>
        <w:numPr>
          <w:ilvl w:val="0"/>
          <w:numId w:val="7"/>
        </w:numPr>
        <w:spacing w:after="120" w:before="120" w:line="240" w:lineRule="auto"/>
        <w:ind w:left="720" w:hanging="360"/>
        <w:rPr>
          <w:b w:val="1"/>
          <w:u w:val="none"/>
        </w:rPr>
      </w:pPr>
      <w:r w:rsidDel="00000000" w:rsidR="00000000" w:rsidRPr="00000000">
        <w:rPr>
          <w:rFonts w:ascii="Calibri" w:cs="Calibri" w:eastAsia="Calibri" w:hAnsi="Calibri"/>
          <w:color w:val="222222"/>
          <w:rtl w:val="0"/>
        </w:rPr>
        <w:t xml:space="preserve">All committee members would be required to stand for reelection at the AGM.</w:t>
      </w:r>
    </w:p>
    <w:p w:rsidR="00000000" w:rsidDel="00000000" w:rsidP="00000000" w:rsidRDefault="00000000" w:rsidRPr="00000000" w14:paraId="00000032">
      <w:pPr>
        <w:pageBreakBefore w:val="0"/>
        <w:numPr>
          <w:ilvl w:val="0"/>
          <w:numId w:val="7"/>
        </w:numPr>
        <w:spacing w:after="120" w:before="120" w:line="240" w:lineRule="auto"/>
        <w:ind w:left="720" w:hanging="360"/>
        <w:rPr>
          <w:b w:val="1"/>
          <w:u w:val="none"/>
        </w:rPr>
      </w:pPr>
      <w:r w:rsidDel="00000000" w:rsidR="00000000" w:rsidRPr="00000000">
        <w:rPr>
          <w:rFonts w:ascii="Calibri" w:cs="Calibri" w:eastAsia="Calibri" w:hAnsi="Calibri"/>
          <w:b w:val="1"/>
          <w:color w:val="222222"/>
          <w:rtl w:val="0"/>
        </w:rPr>
        <w:t xml:space="preserve">Richard was willing to stand as Chairman and Secretary on the understanding he could be absent for a few months at the start of 2023.</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33">
      <w:pPr>
        <w:pageBreakBefore w:val="0"/>
        <w:spacing w:after="120" w:before="120" w:line="240" w:lineRule="auto"/>
        <w:ind w:left="0" w:firstLine="0"/>
        <w:rPr>
          <w:b w:val="1"/>
        </w:rPr>
      </w:pPr>
      <w:r w:rsidDel="00000000" w:rsidR="00000000" w:rsidRPr="00000000">
        <w:rPr>
          <w:b w:val="1"/>
          <w:rtl w:val="0"/>
        </w:rPr>
        <w:t xml:space="preserve">9.  Banking Details</w:t>
      </w:r>
    </w:p>
    <w:p w:rsidR="00000000" w:rsidDel="00000000" w:rsidP="00000000" w:rsidRDefault="00000000" w:rsidRPr="00000000" w14:paraId="00000034">
      <w:pPr>
        <w:pageBreakBefore w:val="0"/>
        <w:numPr>
          <w:ilvl w:val="0"/>
          <w:numId w:val="2"/>
        </w:numPr>
        <w:spacing w:after="0" w:before="120" w:line="240" w:lineRule="auto"/>
        <w:ind w:left="720" w:hanging="360"/>
        <w:rPr>
          <w:b w:val="1"/>
        </w:rPr>
      </w:pPr>
      <w:r w:rsidDel="00000000" w:rsidR="00000000" w:rsidRPr="00000000">
        <w:rPr>
          <w:rFonts w:ascii="Calibri" w:cs="Calibri" w:eastAsia="Calibri" w:hAnsi="Calibri"/>
          <w:b w:val="1"/>
          <w:color w:val="222222"/>
          <w:rtl w:val="0"/>
        </w:rPr>
        <w:t xml:space="preserve">Eric was to have the banking details available and the paperwork for the change in signatories for the AGM.</w:t>
      </w:r>
      <w:r w:rsidDel="00000000" w:rsidR="00000000" w:rsidRPr="00000000">
        <w:rPr>
          <w:rtl w:val="0"/>
        </w:rPr>
      </w:r>
    </w:p>
    <w:p w:rsidR="00000000" w:rsidDel="00000000" w:rsidP="00000000" w:rsidRDefault="00000000" w:rsidRPr="00000000" w14:paraId="00000035">
      <w:pPr>
        <w:pageBreakBefore w:val="0"/>
        <w:spacing w:after="120" w:before="0" w:line="240" w:lineRule="auto"/>
        <w:ind w:left="0" w:firstLine="0"/>
        <w:rPr>
          <w:b w:val="1"/>
          <w:u w:val="none"/>
        </w:rPr>
      </w:pPr>
      <w:r w:rsidDel="00000000" w:rsidR="00000000" w:rsidRPr="00000000">
        <w:rPr>
          <w:rtl w:val="0"/>
        </w:rPr>
      </w:r>
    </w:p>
    <w:p w:rsidR="00000000" w:rsidDel="00000000" w:rsidP="00000000" w:rsidRDefault="00000000" w:rsidRPr="00000000" w14:paraId="00000036">
      <w:pPr>
        <w:pageBreakBefore w:val="0"/>
        <w:spacing w:after="120" w:before="120" w:line="240" w:lineRule="auto"/>
        <w:ind w:left="0" w:firstLine="0"/>
        <w:rPr>
          <w:b w:val="1"/>
        </w:rPr>
      </w:pPr>
      <w:r w:rsidDel="00000000" w:rsidR="00000000" w:rsidRPr="00000000">
        <w:rPr>
          <w:b w:val="1"/>
          <w:rtl w:val="0"/>
        </w:rPr>
        <w:t xml:space="preserve">9.  Date of Next Meeting</w:t>
      </w:r>
    </w:p>
    <w:p w:rsidR="00000000" w:rsidDel="00000000" w:rsidP="00000000" w:rsidRDefault="00000000" w:rsidRPr="00000000" w14:paraId="00000037">
      <w:pPr>
        <w:pageBreakBefore w:val="0"/>
        <w:numPr>
          <w:ilvl w:val="0"/>
          <w:numId w:val="2"/>
        </w:numPr>
        <w:spacing w:after="120" w:before="120" w:line="240" w:lineRule="auto"/>
        <w:ind w:left="720" w:hanging="360"/>
        <w:rPr>
          <w:b w:val="1"/>
        </w:rPr>
      </w:pPr>
      <w:r w:rsidDel="00000000" w:rsidR="00000000" w:rsidRPr="00000000">
        <w:rPr>
          <w:rFonts w:ascii="Calibri" w:cs="Calibri" w:eastAsia="Calibri" w:hAnsi="Calibri"/>
          <w:color w:val="222222"/>
          <w:rtl w:val="0"/>
        </w:rPr>
        <w:t xml:space="preserve">The AGM was to be held on 1st June.</w:t>
      </w:r>
    </w:p>
    <w:p w:rsidR="00000000" w:rsidDel="00000000" w:rsidP="00000000" w:rsidRDefault="00000000" w:rsidRPr="00000000" w14:paraId="00000038">
      <w:pPr>
        <w:pageBreakBefore w:val="0"/>
        <w:numPr>
          <w:ilvl w:val="0"/>
          <w:numId w:val="2"/>
        </w:numPr>
        <w:spacing w:after="120" w:before="120" w:line="240" w:lineRule="auto"/>
        <w:ind w:left="720" w:hanging="36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Eric agreed to produce 20 copies of the last AGM minutes. </w:t>
      </w:r>
    </w:p>
    <w:p w:rsidR="00000000" w:rsidDel="00000000" w:rsidP="00000000" w:rsidRDefault="00000000" w:rsidRPr="00000000" w14:paraId="00000039">
      <w:pPr>
        <w:pageBreakBefore w:val="0"/>
        <w:spacing w:after="120" w:before="120"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A">
      <w:pPr>
        <w:pageBreakBefore w:val="0"/>
        <w:spacing w:after="120" w:before="120"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B">
      <w:pPr>
        <w:pageBreakBefore w:val="0"/>
        <w:spacing w:after="120" w:before="120"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C">
      <w:pPr>
        <w:pageBreakBefore w:val="0"/>
        <w:spacing w:after="120" w:before="12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Richard Storey</w:t>
      </w:r>
    </w:p>
    <w:p w:rsidR="00000000" w:rsidDel="00000000" w:rsidP="00000000" w:rsidRDefault="00000000" w:rsidRPr="00000000" w14:paraId="0000003D">
      <w:pPr>
        <w:pageBreakBefore w:val="0"/>
        <w:spacing w:after="120" w:before="12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Secretary</w:t>
      </w:r>
    </w:p>
    <w:p w:rsidR="00000000" w:rsidDel="00000000" w:rsidP="00000000" w:rsidRDefault="00000000" w:rsidRPr="00000000" w14:paraId="0000003E">
      <w:pPr>
        <w:pageBreakBefore w:val="0"/>
        <w:spacing w:after="120" w:before="12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07890 862402</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uckden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cxVPfJx20Qsq4moPb54FpUV9IQ==">AMUW2mVBWu/7gEtJ7jjVQbmRyZhh0FcXLCnnqmvBhf6mhNgDWcQ6l3bmeoAp7GEz4YQAHYqFdrxSl8nS4vWIjupiI0D2+bHO4IJrEQY/XkwJVGiZ2ATmQgs=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